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03" w:rsidRDefault="00D12B7F" w:rsidP="00D12B7F">
      <w:pPr>
        <w:pStyle w:val="Kop1"/>
      </w:pPr>
      <w:bookmarkStart w:id="0" w:name="_GoBack"/>
      <w:bookmarkEnd w:id="0"/>
      <w:r>
        <w:t>Draaiboek workshop EPA Tergooi Academie</w:t>
      </w:r>
    </w:p>
    <w:p w:rsidR="00D12B7F" w:rsidRDefault="00D12B7F" w:rsidP="00D12B7F"/>
    <w:p w:rsidR="00D12B7F" w:rsidRDefault="00D12B7F" w:rsidP="00D12B7F">
      <w:r w:rsidRPr="00295F0F">
        <w:rPr>
          <w:u w:val="single"/>
        </w:rPr>
        <w:t>Doelgroep:</w:t>
      </w:r>
      <w:r>
        <w:t xml:space="preserve"> </w:t>
      </w:r>
      <w:r>
        <w:tab/>
        <w:t>Opleidingsgroep / medisch specialisten</w:t>
      </w:r>
    </w:p>
    <w:p w:rsidR="00D12B7F" w:rsidRDefault="00D12B7F" w:rsidP="00D12B7F">
      <w:pPr>
        <w:ind w:left="1416" w:hanging="1416"/>
      </w:pPr>
      <w:r w:rsidRPr="00295F0F">
        <w:rPr>
          <w:u w:val="single"/>
        </w:rPr>
        <w:t>Kader:</w:t>
      </w:r>
      <w:r>
        <w:tab/>
      </w:r>
      <w:proofErr w:type="spellStart"/>
      <w:r>
        <w:t>Teach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run, korte praktische didactische bijscholingen, met hele opleidingsgroep 1 medisch specialisme</w:t>
      </w:r>
    </w:p>
    <w:p w:rsidR="00D12B7F" w:rsidRDefault="00D12B7F" w:rsidP="00D12B7F">
      <w:pPr>
        <w:ind w:left="1410" w:hanging="1410"/>
      </w:pPr>
      <w:r w:rsidRPr="00295F0F">
        <w:rPr>
          <w:u w:val="single"/>
        </w:rPr>
        <w:t>Door:</w:t>
      </w:r>
      <w:r>
        <w:t xml:space="preserve"> </w:t>
      </w:r>
      <w:r>
        <w:tab/>
      </w:r>
      <w:r>
        <w:tab/>
        <w:t>Bart van Ewijk, Decaan Medische Opleidingen Tergooi Academie, opleider kindergeneeskunde</w:t>
      </w:r>
    </w:p>
    <w:p w:rsidR="00D12B7F" w:rsidRDefault="00D12B7F" w:rsidP="00D12B7F">
      <w:r w:rsidRPr="00295F0F">
        <w:rPr>
          <w:u w:val="single"/>
        </w:rPr>
        <w:t>Tijdsduur:</w:t>
      </w:r>
      <w:r>
        <w:t xml:space="preserve"> </w:t>
      </w:r>
      <w:r>
        <w:tab/>
        <w:t>2 uur</w:t>
      </w:r>
    </w:p>
    <w:p w:rsidR="00D12B7F" w:rsidRDefault="00D12B7F" w:rsidP="00D12B7F"/>
    <w:p w:rsidR="00D12B7F" w:rsidRPr="00295F0F" w:rsidRDefault="00295F0F" w:rsidP="00D12B7F">
      <w:pPr>
        <w:rPr>
          <w:u w:val="single"/>
        </w:rPr>
      </w:pPr>
      <w:r w:rsidRPr="00295F0F">
        <w:rPr>
          <w:u w:val="single"/>
        </w:rPr>
        <w:t>Leerdoelen:</w:t>
      </w:r>
    </w:p>
    <w:p w:rsidR="00295F0F" w:rsidRDefault="00295F0F" w:rsidP="00295F0F">
      <w:r>
        <w:t>Deelnemers zijn na afloop</w:t>
      </w:r>
    </w:p>
    <w:p w:rsidR="005A0288" w:rsidRDefault="00295F0F" w:rsidP="00295F0F">
      <w:r>
        <w:t xml:space="preserve">● Op de hoogte van wat </w:t>
      </w:r>
      <w:proofErr w:type="spellStart"/>
      <w:r>
        <w:t>EPA</w:t>
      </w:r>
      <w:r w:rsidR="005A0288">
        <w:t>’</w:t>
      </w:r>
      <w:r>
        <w:t>s</w:t>
      </w:r>
      <w:proofErr w:type="spellEnd"/>
      <w:r>
        <w:t xml:space="preserve"> zijn</w:t>
      </w:r>
      <w:r w:rsidR="005A0288">
        <w:t>, waarom ze ingezet worden in het medisch opleiden en hoe de samenhang is met andere delen van het medisch opleiden</w:t>
      </w:r>
    </w:p>
    <w:p w:rsidR="00DB5972" w:rsidRDefault="00295F0F" w:rsidP="00295F0F">
      <w:r>
        <w:t>●</w:t>
      </w:r>
      <w:r w:rsidR="005A0288">
        <w:t>Op de hoogte hoe een beschrijving van een EPA eruit ziet, hoe dit wordt toegepast</w:t>
      </w:r>
      <w:r w:rsidR="00DB5972">
        <w:t>, en op de hoogte van de achtergrond van bekwaam verklaren</w:t>
      </w:r>
    </w:p>
    <w:p w:rsidR="00295F0F" w:rsidRDefault="00295F0F" w:rsidP="00295F0F">
      <w:r>
        <w:t xml:space="preserve">● In staat een vertaalslag te maken naar de toepassing ervan in de </w:t>
      </w:r>
      <w:r w:rsidR="00DB5972">
        <w:t xml:space="preserve">dagelijkse praktijk </w:t>
      </w:r>
      <w:r>
        <w:t>in de eigen opleidingssituatie.</w:t>
      </w:r>
    </w:p>
    <w:p w:rsidR="00295F0F" w:rsidRDefault="00295F0F" w:rsidP="00295F0F"/>
    <w:p w:rsidR="00295F0F" w:rsidRPr="00295F0F" w:rsidRDefault="00295F0F" w:rsidP="00295F0F">
      <w:pPr>
        <w:rPr>
          <w:u w:val="single"/>
        </w:rPr>
      </w:pPr>
      <w:r w:rsidRPr="00295F0F">
        <w:rPr>
          <w:u w:val="single"/>
        </w:rPr>
        <w:lastRenderedPageBreak/>
        <w:t>Opbouw:</w:t>
      </w:r>
    </w:p>
    <w:p w:rsidR="00295F0F" w:rsidRPr="00295F0F" w:rsidRDefault="00295F0F" w:rsidP="00295F0F">
      <w:r w:rsidRPr="00295F0F">
        <w:t>Deel 1</w:t>
      </w:r>
      <w:r>
        <w:t xml:space="preserve"> = 1 uur</w:t>
      </w:r>
      <w:r w:rsidRPr="00295F0F">
        <w:t>: achtergrond EPA (grote lijnen)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r w:rsidRPr="00295F0F">
        <w:t>Wat is het?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r w:rsidRPr="00295F0F">
        <w:t>Waarom?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r w:rsidRPr="00295F0F">
        <w:t>Inhoud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r w:rsidRPr="00295F0F">
        <w:t>Bekwaam verklaren</w:t>
      </w:r>
    </w:p>
    <w:p w:rsidR="00295F0F" w:rsidRPr="00295F0F" w:rsidRDefault="00295F0F" w:rsidP="00295F0F"/>
    <w:p w:rsidR="00295F0F" w:rsidRPr="00295F0F" w:rsidRDefault="00295F0F" w:rsidP="00295F0F">
      <w:r w:rsidRPr="00295F0F">
        <w:t>Deel 2</w:t>
      </w:r>
      <w:r>
        <w:t>= 1 uur</w:t>
      </w:r>
      <w:r w:rsidRPr="00295F0F">
        <w:t>: vakspecifiek</w:t>
      </w:r>
      <w:r>
        <w:t>e vertaling</w:t>
      </w:r>
      <w:r w:rsidRPr="00295F0F">
        <w:t xml:space="preserve"> en toepassing in dagelijkse praktijk (inzoomen)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proofErr w:type="spellStart"/>
      <w:r w:rsidRPr="00295F0F">
        <w:t>EPA’s</w:t>
      </w:r>
      <w:proofErr w:type="spellEnd"/>
      <w:r w:rsidRPr="00295F0F">
        <w:t xml:space="preserve"> </w:t>
      </w:r>
      <w:r>
        <w:t>vakspecifiek</w:t>
      </w:r>
      <w:r w:rsidRPr="00295F0F">
        <w:t xml:space="preserve"> en landelijk opleidingsplan</w:t>
      </w:r>
    </w:p>
    <w:p w:rsidR="00295F0F" w:rsidRPr="00295F0F" w:rsidRDefault="00295F0F" w:rsidP="00295F0F">
      <w:pPr>
        <w:pStyle w:val="Lijstalinea"/>
        <w:numPr>
          <w:ilvl w:val="0"/>
          <w:numId w:val="2"/>
        </w:numPr>
      </w:pPr>
      <w:r w:rsidRPr="00295F0F">
        <w:t xml:space="preserve">Hoe </w:t>
      </w:r>
      <w:r>
        <w:t>vertalen naar d</w:t>
      </w:r>
      <w:r w:rsidRPr="00295F0F">
        <w:t>agelijkse praktijk?</w:t>
      </w:r>
    </w:p>
    <w:p w:rsidR="00295F0F" w:rsidRDefault="00295F0F" w:rsidP="00295F0F">
      <w:pPr>
        <w:pStyle w:val="Lijstalinea"/>
        <w:numPr>
          <w:ilvl w:val="0"/>
          <w:numId w:val="2"/>
        </w:numPr>
      </w:pPr>
      <w:r>
        <w:t>E</w:t>
      </w:r>
      <w:r w:rsidRPr="00295F0F">
        <w:t>rvaringen en mogelijke knelpunten</w:t>
      </w:r>
    </w:p>
    <w:p w:rsidR="00295F0F" w:rsidRDefault="00295F0F" w:rsidP="00295F0F"/>
    <w:p w:rsidR="00295F0F" w:rsidRPr="00E75055" w:rsidRDefault="00295F0F" w:rsidP="00295F0F">
      <w:pPr>
        <w:rPr>
          <w:u w:val="single"/>
        </w:rPr>
      </w:pPr>
      <w:r w:rsidRPr="00E75055">
        <w:rPr>
          <w:u w:val="single"/>
        </w:rPr>
        <w:t>Leermiddelen:</w:t>
      </w:r>
    </w:p>
    <w:p w:rsidR="00295F0F" w:rsidRDefault="00295F0F" w:rsidP="00295F0F">
      <w:r>
        <w:t>Voorbereiding: lezen van kort artikel</w:t>
      </w:r>
      <w:r w:rsidR="00E75055">
        <w:t xml:space="preserve"> (wordt tevoren toegestuurd)</w:t>
      </w:r>
    </w:p>
    <w:p w:rsidR="00E75055" w:rsidRDefault="00E75055" w:rsidP="00295F0F">
      <w:r>
        <w:t>Workshop: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Interactief, activerende vragen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Animatiefilmpjes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PP presentatie (zie voorbeeld in bijlage)</w:t>
      </w:r>
    </w:p>
    <w:p w:rsidR="00E75055" w:rsidRDefault="00E75055" w:rsidP="00E75055"/>
    <w:p w:rsidR="00E75055" w:rsidRPr="005A0288" w:rsidRDefault="00E75055" w:rsidP="00E75055">
      <w:pPr>
        <w:rPr>
          <w:u w:val="single"/>
        </w:rPr>
      </w:pPr>
      <w:r w:rsidRPr="005A0288">
        <w:rPr>
          <w:u w:val="single"/>
        </w:rPr>
        <w:lastRenderedPageBreak/>
        <w:t>Bronnen: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Website medische vervolgopleidingen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Workshop Congres Medische Vervolgopleidingen (MMV)</w:t>
      </w:r>
    </w:p>
    <w:p w:rsidR="00E75055" w:rsidRDefault="00E75055" w:rsidP="00E75055">
      <w:pPr>
        <w:pStyle w:val="Lijstalinea"/>
        <w:numPr>
          <w:ilvl w:val="0"/>
          <w:numId w:val="2"/>
        </w:numPr>
      </w:pPr>
      <w:r>
        <w:t>Div</w:t>
      </w:r>
      <w:r w:rsidR="005A0288">
        <w:t>erse handreikingen FMS en site medische vervolgopleidingen</w:t>
      </w:r>
    </w:p>
    <w:p w:rsidR="005A0288" w:rsidRDefault="005A0288" w:rsidP="005A0288"/>
    <w:p w:rsidR="005A0288" w:rsidRDefault="005A0288" w:rsidP="005A0288">
      <w:r w:rsidRPr="005A0288">
        <w:rPr>
          <w:u w:val="single"/>
        </w:rPr>
        <w:t>Evaluatie:</w:t>
      </w:r>
      <w:r>
        <w:t xml:space="preserve"> korte schriftelijke evaluatie na afloop bij deelnemers</w:t>
      </w:r>
    </w:p>
    <w:sectPr w:rsidR="005A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BBF"/>
    <w:multiLevelType w:val="hybridMultilevel"/>
    <w:tmpl w:val="361C5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6D47"/>
    <w:multiLevelType w:val="hybridMultilevel"/>
    <w:tmpl w:val="D29E9512"/>
    <w:lvl w:ilvl="0" w:tplc="53C89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03"/>
    <w:rsid w:val="00295F0F"/>
    <w:rsid w:val="004C3E03"/>
    <w:rsid w:val="005A0288"/>
    <w:rsid w:val="006042B9"/>
    <w:rsid w:val="00866A0D"/>
    <w:rsid w:val="00D12B7F"/>
    <w:rsid w:val="00D13D84"/>
    <w:rsid w:val="00DB5972"/>
    <w:rsid w:val="00E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EE4D-1B2C-44C5-925D-9F614DE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2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E0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C3E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12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DD0AF146</Template>
  <TotalTime>1</TotalTime>
  <Pages>2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bewijk</dc:creator>
  <cp:keywords/>
  <dc:description/>
  <cp:lastModifiedBy>Jstijn</cp:lastModifiedBy>
  <cp:revision>2</cp:revision>
  <dcterms:created xsi:type="dcterms:W3CDTF">2020-09-07T14:14:00Z</dcterms:created>
  <dcterms:modified xsi:type="dcterms:W3CDTF">2020-09-07T14:14:00Z</dcterms:modified>
</cp:coreProperties>
</file>